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bookmarkStart w:id="0" w:name="_GoBack"/>
      <w:bookmarkEnd w:id="0"/>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6</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w:t>
      </w:r>
      <w:r>
        <w:rPr>
          <w:rFonts w:hint="eastAsia" w:ascii="UD デジタル 教科書体 N" w:hAnsi="UD デジタル 教科書体 N" w:eastAsia="UD デジタル 教科書体 N"/>
          <w:color w:val="000000"/>
          <w:sz w:val="22"/>
          <w:highlight w:val="none"/>
        </w:rPr>
        <w:t>(</w:t>
      </w:r>
      <w:r>
        <w:rPr>
          <w:rFonts w:hint="eastAsia" w:ascii="UD デジタル 教科書体 N" w:hAnsi="UD デジタル 教科書体 N" w:eastAsia="UD デジタル 教科書体 N"/>
          <w:color w:val="000000"/>
          <w:sz w:val="22"/>
          <w:highlight w:val="none"/>
        </w:rPr>
        <w:t>仮称</w:t>
      </w:r>
      <w:r>
        <w:rPr>
          <w:rFonts w:hint="eastAsia" w:ascii="UD デジタル 教科書体 N" w:hAnsi="UD デジタル 教科書体 N" w:eastAsia="UD デジタル 教科書体 N"/>
          <w:color w:val="000000"/>
          <w:sz w:val="22"/>
          <w:highlight w:val="none"/>
        </w:rPr>
        <w:t>)</w:t>
      </w:r>
      <w:r>
        <w:rPr>
          <w:rFonts w:hint="eastAsia" w:ascii="UD デジタル 教科書体 N" w:hAnsi="UD デジタル 教科書体 N" w:eastAsia="UD デジタル 教科書体 N"/>
          <w:color w:val="000000"/>
          <w:sz w:val="22"/>
          <w:highlight w:val="none"/>
        </w:rPr>
        <w:t>當麻複合施設陶芸用電気窯及び周辺備品一式の購入</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9</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日（火）に開札された、</w:t>
      </w:r>
      <w:r>
        <w:rPr>
          <w:rFonts w:hint="eastAsia" w:ascii="UD デジタル 教科書体 N" w:hAnsi="UD デジタル 教科書体 N" w:eastAsia="UD デジタル 教科書体 N"/>
          <w:color w:val="000000"/>
          <w:spacing w:val="-6"/>
          <w:highlight w:val="none"/>
        </w:rPr>
        <w:t>(</w:t>
      </w:r>
      <w:r>
        <w:rPr>
          <w:rFonts w:hint="eastAsia" w:ascii="UD デジタル 教科書体 N" w:hAnsi="UD デジタル 教科書体 N" w:eastAsia="UD デジタル 教科書体 N"/>
          <w:color w:val="000000"/>
          <w:spacing w:val="-6"/>
          <w:highlight w:val="none"/>
        </w:rPr>
        <w:t>仮称</w:t>
      </w:r>
      <w:r>
        <w:rPr>
          <w:rFonts w:hint="eastAsia" w:ascii="UD デジタル 教科書体 N" w:hAnsi="UD デジタル 教科書体 N" w:eastAsia="UD デジタル 教科書体 N"/>
          <w:color w:val="000000"/>
          <w:spacing w:val="-6"/>
          <w:highlight w:val="none"/>
        </w:rPr>
        <w:t>)</w:t>
      </w:r>
      <w:r>
        <w:rPr>
          <w:rFonts w:hint="eastAsia" w:ascii="UD デジタル 教科書体 N" w:hAnsi="UD デジタル 教科書体 N" w:eastAsia="UD デジタル 教科書体 N"/>
          <w:color w:val="000000"/>
          <w:spacing w:val="-6"/>
          <w:highlight w:val="none"/>
        </w:rPr>
        <w:t>當麻複合施設陶芸用電気窯及び周辺備品一式の購入に係る競争入札に参加する資格について、確認されたく下記の書類を添えて申請します。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１．参加資格審査に必要な資料（ただし、令和８・９年度葛城市建設工事等入札参加資格審査申請を提出済みの場合は</w:t>
      </w:r>
      <w:r>
        <w:rPr>
          <w:rFonts w:hint="eastAsia" w:ascii="UD デジタル 教科書体 N" w:hAnsi="UD デジタル 教科書体 N" w:eastAsia="UD デジタル 教科書体 N"/>
          <w:color w:val="000000"/>
          <w:spacing w:val="-6"/>
          <w:highlight w:val="none"/>
        </w:rPr>
        <w:t>(1)</w:t>
      </w:r>
      <w:r>
        <w:rPr>
          <w:rFonts w:hint="eastAsia" w:ascii="UD デジタル 教科書体 N" w:hAnsi="UD デジタル 教科書体 N" w:eastAsia="UD デジタル 教科書体 N"/>
          <w:color w:val="000000"/>
          <w:spacing w:val="-6"/>
          <w:highlight w:val="none"/>
        </w:rPr>
        <w:t>～</w:t>
      </w:r>
      <w:r>
        <w:rPr>
          <w:rFonts w:hint="eastAsia" w:ascii="UD デジタル 教科書体 N" w:hAnsi="UD デジタル 教科書体 N" w:eastAsia="UD デジタル 教科書体 N"/>
          <w:color w:val="000000"/>
          <w:spacing w:val="-6"/>
          <w:highlight w:val="none"/>
        </w:rPr>
        <w:t>(4)</w:t>
      </w:r>
      <w:r>
        <w:rPr>
          <w:rFonts w:hint="eastAsia" w:ascii="UD デジタル 教科書体 N" w:hAnsi="UD デジタル 教科書体 N" w:eastAsia="UD デジタル 教科書体 N"/>
          <w:color w:val="000000"/>
          <w:spacing w:val="-6"/>
          <w:highlight w:val="none"/>
        </w:rPr>
        <w:t>の書類は省略可能です。）</w:t>
      </w:r>
    </w:p>
    <w:p>
      <w:pPr>
        <w:pStyle w:val="0"/>
        <w:suppressAutoHyphens w:val="1"/>
        <w:kinsoku w:val="0"/>
        <w:wordWrap w:val="0"/>
        <w:autoSpaceDE w:val="0"/>
        <w:autoSpaceDN w:val="0"/>
        <w:spacing w:line="278" w:lineRule="exact"/>
        <w:ind w:left="660" w:leftChars="300" w:right="0" w:rightChars="0"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(1)</w:t>
      </w:r>
      <w:r>
        <w:rPr>
          <w:rFonts w:hint="eastAsia" w:ascii="UD デジタル 教科書体 N" w:hAnsi="UD デジタル 教科書体 N" w:eastAsia="UD デジタル 教科書体 N"/>
          <w:color w:val="000000"/>
          <w:spacing w:val="-6"/>
          <w:highlight w:val="none"/>
        </w:rPr>
        <w:t>商業登記簿謄本（写し）又は履歴事項全部証明書（写し）</w:t>
      </w:r>
    </w:p>
    <w:p>
      <w:pPr>
        <w:pStyle w:val="0"/>
        <w:suppressAutoHyphens w:val="1"/>
        <w:kinsoku w:val="0"/>
        <w:wordWrap w:val="0"/>
        <w:autoSpaceDE w:val="0"/>
        <w:autoSpaceDN w:val="0"/>
        <w:spacing w:line="278" w:lineRule="exact"/>
        <w:ind w:left="660" w:leftChars="300" w:right="0" w:rightChars="0"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(2)</w:t>
      </w:r>
      <w:r>
        <w:rPr>
          <w:rFonts w:hint="eastAsia" w:ascii="UD デジタル 教科書体 N" w:hAnsi="UD デジタル 教科書体 N" w:eastAsia="UD デジタル 教科書体 N"/>
          <w:color w:val="000000"/>
          <w:spacing w:val="-6"/>
          <w:highlight w:val="none"/>
        </w:rPr>
        <w:t>印鑑証明書（写し）</w:t>
      </w:r>
    </w:p>
    <w:p>
      <w:pPr>
        <w:pStyle w:val="0"/>
        <w:suppressAutoHyphens w:val="1"/>
        <w:kinsoku w:val="0"/>
        <w:wordWrap w:val="0"/>
        <w:autoSpaceDE w:val="0"/>
        <w:autoSpaceDN w:val="0"/>
        <w:spacing w:line="278" w:lineRule="exact"/>
        <w:ind w:left="660" w:leftChars="300" w:right="0" w:rightChars="0"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(3)</w:t>
      </w:r>
      <w:r>
        <w:rPr>
          <w:rFonts w:hint="eastAsia" w:ascii="UD デジタル 教科書体 N" w:hAnsi="UD デジタル 教科書体 N" w:eastAsia="UD デジタル 教科書体 N"/>
          <w:color w:val="000000"/>
          <w:spacing w:val="-6"/>
          <w:highlight w:val="none"/>
        </w:rPr>
        <w:t>事業者概要（任意様式）</w:t>
      </w:r>
    </w:p>
    <w:p>
      <w:pPr>
        <w:pStyle w:val="0"/>
        <w:suppressAutoHyphens w:val="1"/>
        <w:kinsoku w:val="0"/>
        <w:wordWrap w:val="0"/>
        <w:autoSpaceDE w:val="0"/>
        <w:autoSpaceDN w:val="0"/>
        <w:spacing w:line="278" w:lineRule="exact"/>
        <w:ind w:left="660" w:leftChars="300" w:right="0" w:rightChars="0"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(4)</w:t>
      </w:r>
      <w:r>
        <w:rPr>
          <w:rFonts w:hint="eastAsia" w:ascii="UD デジタル 教科書体 N" w:hAnsi="UD デジタル 教科書体 N" w:eastAsia="UD デジタル 教科書体 N"/>
          <w:color w:val="000000"/>
          <w:spacing w:val="-6"/>
          <w:highlight w:val="none"/>
        </w:rPr>
        <w:t>納税関係書類（発行から３ヶ月以内のもの）</w:t>
      </w:r>
    </w:p>
    <w:p>
      <w:pPr>
        <w:pStyle w:val="0"/>
        <w:suppressAutoHyphens w:val="1"/>
        <w:kinsoku w:val="0"/>
        <w:wordWrap w:val="0"/>
        <w:autoSpaceDE w:val="0"/>
        <w:autoSpaceDN w:val="0"/>
        <w:spacing w:line="278" w:lineRule="exact"/>
        <w:ind w:left="814" w:leftChars="100" w:right="0" w:rightChars="0" w:hanging="594" w:hangingChars="3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２．同等品をもって入札参加される場合は、入札説明書第６の同等品確認申請書兼確認結果通知書（様式２）の写し</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３．誓約書兼同意書（様式３）</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４</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spacing w:val="-6"/>
          <w:highlight w:val="none"/>
        </w:rPr>
        <w:t>電子契約を希望される場合は電子契約利用申出書（様式４）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jc w:val="center"/>
        <w:rPr>
          <w:rFonts w:hint="eastAsia" w:ascii="UD デジタル 教科書体 N" w:hAnsi="UD デジタル 教科書体 N" w:eastAsia="UD デジタル 教科書体 N"/>
          <w:color w:val="000000"/>
          <w:spacing w:val="-6"/>
          <w:w w:val="100"/>
          <w:sz w:val="36"/>
          <w:highlight w:val="none"/>
        </w:rPr>
      </w:pPr>
      <w:r>
        <w:rPr>
          <w:rFonts w:hint="eastAsia" w:ascii="UD デジタル 教科書体 N" w:hAnsi="UD デジタル 教科書体 N" w:eastAsia="UD デジタル 教科書体 N"/>
          <w:color w:val="000000"/>
          <w:spacing w:val="-6"/>
          <w:w w:val="100"/>
          <w:sz w:val="36"/>
          <w:highlight w:val="none"/>
        </w:rPr>
        <w:t>同等品確認申請書兼確認結果通知書</w:t>
      </w:r>
    </w:p>
    <w:p>
      <w:pPr>
        <w:pStyle w:val="0"/>
        <w:overflowPunct w:val="0"/>
        <w:jc w:val="center"/>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住</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所</w:t>
      </w:r>
    </w:p>
    <w:p>
      <w:pPr>
        <w:pStyle w:val="0"/>
        <w:overflowPunct w:val="0"/>
        <w:ind w:firstLine="684" w:firstLineChars="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商号又は名称</w:t>
      </w:r>
    </w:p>
    <w:p>
      <w:pPr>
        <w:pStyle w:val="0"/>
        <w:overflowPunct w:val="0"/>
        <w:ind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4"/>
        </w:rPr>
        <w:t>代表者</w:t>
      </w:r>
      <w:r>
        <w:rPr>
          <w:rFonts w:hint="eastAsia" w:ascii="UD デジタル 教科書体 N" w:hAnsi="UD デジタル 教科書体 N" w:eastAsia="UD デジタル 教科書体 N"/>
          <w:strike w:val="0"/>
          <w:dstrike w:val="0"/>
          <w:color w:val="000000"/>
          <w:spacing w:val="1"/>
          <w:kern w:val="0"/>
          <w:sz w:val="22"/>
          <w:highlight w:val="none"/>
          <w:fitText w:val="1320" w:id="4"/>
        </w:rPr>
        <w:t>名</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印</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5"/>
        </w:rPr>
        <w:t>電話番</w:t>
      </w:r>
      <w:r>
        <w:rPr>
          <w:rFonts w:hint="eastAsia" w:ascii="UD デジタル 教科書体 N" w:hAnsi="UD デジタル 教科書体 N" w:eastAsia="UD デジタル 教科書体 N"/>
          <w:strike w:val="0"/>
          <w:dstrike w:val="0"/>
          <w:color w:val="000000"/>
          <w:spacing w:val="1"/>
          <w:kern w:val="0"/>
          <w:sz w:val="22"/>
          <w:highlight w:val="none"/>
          <w:fitText w:val="1320" w:id="5"/>
        </w:rPr>
        <w:t>号</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FAX</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番</w:t>
      </w:r>
      <w:r>
        <w:rPr>
          <w:rFonts w:hint="eastAsia" w:ascii="UD デジタル 教科書体 N" w:hAnsi="UD デジタル 教科書体 N" w:eastAsia="UD デジタル 教科書体 N"/>
          <w:strike w:val="0"/>
          <w:dstrike w:val="0"/>
          <w:color w:val="000000"/>
          <w:spacing w:val="0"/>
          <w:kern w:val="0"/>
          <w:sz w:val="22"/>
          <w:highlight w:val="none"/>
          <w:fitText w:val="1320" w:id="6"/>
        </w:rPr>
        <w:t>号</w:t>
      </w:r>
    </w:p>
    <w:p>
      <w:pPr>
        <w:pStyle w:val="0"/>
        <w:overflowPunct w:val="0"/>
        <w:ind w:firstLine="5244" w:firstLineChars="2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下記同等品について、確認をお願いします。</w:t>
      </w: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985"/>
        <w:gridCol w:w="2603"/>
        <w:gridCol w:w="2696"/>
      </w:tblGrid>
      <w:tr>
        <w:trPr>
          <w:trHeight w:val="794" w:hRule="atLeast"/>
        </w:trPr>
        <w:tc>
          <w:tcPr>
            <w:tcW w:w="6588"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同等品候補</w:t>
            </w:r>
          </w:p>
        </w:tc>
        <w:tc>
          <w:tcPr>
            <w:tcW w:w="2696"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確認欄</w:t>
            </w: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メーカー・型番・規格等</w:t>
            </w: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税抜価格</w:t>
            </w:r>
          </w:p>
        </w:tc>
        <w:tc>
          <w:tcPr>
            <w:tcW w:w="2696"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R" w:hAnsi="UD デジタル 教科書体 N-R" w:eastAsia="UD デジタル 教科書体 N-R"/>
                <w:strike w:val="0"/>
                <w:dstrike w:val="0"/>
                <w:highlight w:val="none"/>
              </w:rPr>
            </w:pP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p>
            <w:pPr>
              <w:pStyle w:val="0"/>
              <w:jc w:val="right"/>
              <w:rPr>
                <w:rFonts w:hint="eastAsia" w:ascii="UD デジタル 教科書体 N" w:hAnsi="UD デジタル 教科書体 N" w:eastAsia="UD デジタル 教科書体 N"/>
                <w:strike w:val="0"/>
                <w:dstrike w:val="0"/>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jc w:val="right"/>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円</w:t>
            </w: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tc>
      </w:tr>
      <w:tr>
        <w:trPr>
          <w:trHeight w:val="702"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680"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同等品候補の性能が記載された書類（カタログ等）を添付してください。（写し可）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「確認」欄は、審査の結果同等品と認定の場合は「〇」を、不認定であれば「×」と記入してお返し</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します。</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color w:val="000000"/>
          <w:highlight w:val="none"/>
        </w:rPr>
        <mc:AlternateContent>
          <mc:Choice Requires="wps">
            <w:drawing>
              <wp:anchor distT="0" distB="0" distL="203200" distR="203200" simplePos="0" relativeHeight="3" behindDoc="0" locked="0" layoutInCell="1" hidden="0" allowOverlap="1">
                <wp:simplePos x="0" y="0"/>
                <wp:positionH relativeFrom="column">
                  <wp:posOffset>2762250</wp:posOffset>
                </wp:positionH>
                <wp:positionV relativeFrom="paragraph">
                  <wp:posOffset>146685</wp:posOffset>
                </wp:positionV>
                <wp:extent cx="3108960" cy="14224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108960" cy="1422400"/>
                        </a:xfrm>
                        <a:prstGeom prst="rect">
                          <a:avLst/>
                        </a:prstGeom>
                        <a:noFill/>
                        <a:ln w="12700" cap="flat" cmpd="sng">
                          <a:solidFill>
                            <a:srgbClr val="000000"/>
                          </a:solidFill>
                          <a:prstDash val="solid"/>
                          <a:miter lim="800000"/>
                        </a:ln>
                      </wps:spPr>
                      <wps:bodyPr/>
                    </wps:wsp>
                  </a:graphicData>
                </a:graphic>
              </wp:anchor>
            </w:drawing>
          </mc:Choice>
          <mc:Fallback>
            <w:pict>
              <v:rect id="オブジェクト 0" style="mso-wrap-distance-right:16pt;mso-wrap-distance-bottom:0pt;margin-top:11.55pt;mso-position-vertical-relative:text;mso-position-horizontal-relative:text;position:absolute;height:112pt;mso-wrap-distance-top:0pt;width:244.8pt;mso-wrap-distance-left:16pt;margin-left:217.5pt;z-index:3;" o:spid="_x0000_s1026" o:allowincell="t" o:allowoverlap="t" filled="f" stroked="t" strokecolor="#000000" strokeweight="1pt" o:spt="1">
                <v:fill/>
                <v:stroke linestyle="single" miterlimit="8" endcap="flat" dashstyle="solid" filltype="solid"/>
                <v:textbox style="layout-flow:horizontal;"/>
                <v:imagedata o:title=""/>
                <w10:wrap type="none" anchorx="text" anchory="text"/>
              </v:rect>
            </w:pict>
          </mc:Fallback>
        </mc:AlternateConten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ind w:firstLine="5280" w:firstLineChars="24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0"/>
          <w:color w:val="000000"/>
          <w:highlight w:val="none"/>
        </w:rPr>
        <w:t>※市役所記載欄</w:t>
      </w:r>
    </w:p>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　　　　　　　　　　　　　　　　</w:t>
      </w:r>
      <w:r>
        <w:rPr>
          <w:rFonts w:hint="eastAsia" w:ascii="UD デジタル 教科書体 N" w:hAnsi="UD デジタル 教科書体 N" w:eastAsia="UD デジタル 教科書体 N"/>
          <w:strike w:val="0"/>
          <w:dstrike w:val="0"/>
          <w:color w:val="000000"/>
          <w:highlight w:val="none"/>
        </w:rPr>
        <w:t xml:space="preserve"> </w:t>
      </w:r>
      <w:r>
        <w:rPr>
          <w:rFonts w:hint="eastAsia" w:ascii="UD デジタル 教科書体 N" w:hAnsi="UD デジタル 教科書体 N" w:eastAsia="UD デジタル 教科書体 N"/>
          <w:strike w:val="0"/>
          <w:dstrike w:val="0"/>
          <w:color w:val="000000"/>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u w:val="single" w:color="auto"/>
        </w:rPr>
        <w:t>課等名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0"/>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u w:val="single" w:color="auto"/>
        </w:rPr>
      </w:pPr>
      <w:r>
        <w:rPr>
          <w:rFonts w:hint="eastAsia" w:ascii="UD デジタル 教科書体 N" w:hAnsi="UD デジタル 教科書体 N" w:eastAsia="UD デジタル 教科書体 N"/>
          <w:strike w:val="0"/>
          <w:dstrike w:val="0"/>
          <w:color w:val="000000"/>
          <w:spacing w:val="-6"/>
          <w:highlight w:val="none"/>
          <w:u w:val="single" w:color="auto"/>
        </w:rPr>
        <w:t>課長名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1"/>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（様式３）</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仮称</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當麻複合施設陶芸用電気窯及び周辺備品一式の購入にかかる公告に基づく条件付一般競争入札（事後審査型）の実施にあたり、次の事項について誓約します。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5</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5126990</wp:posOffset>
                </wp:positionH>
                <wp:positionV relativeFrom="paragraph">
                  <wp:posOffset>120015</wp:posOffset>
                </wp:positionV>
                <wp:extent cx="542925" cy="542925"/>
                <wp:effectExtent l="635" t="635" r="29845" b="10795"/>
                <wp:wrapNone/>
                <wp:docPr id="1027" name="オブジェクト 0"/>
                <a:graphic xmlns:a="http://schemas.openxmlformats.org/drawingml/2006/main">
                  <a:graphicData uri="http://schemas.microsoft.com/office/word/2010/wordprocessingShape">
                    <wps:wsp>
                      <wps:cNvPr id="1027"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7pt;z-index:2;" o:spid="_x0000_s1027"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right="279" w:rightChars="127"/>
        <w:rPr>
          <w:rFonts w:hint="eastAsia" w:ascii="UD デジタル 教科書体 N" w:hAnsi="UD デジタル 教科書体 N" w:eastAsia="UD デジタル 教科書体 N"/>
          <w:color w:val="000000"/>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12</Pages>
  <Words>189</Words>
  <Characters>7959</Characters>
  <Application>JUST Note</Application>
  <Lines>841</Lines>
  <Paragraphs>272</Paragraphs>
  <CharactersWithSpaces>9361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2026-07-30T02:29:00Z</dcterms:created>
  <dcterms:modified xsi:type="dcterms:W3CDTF">2026-07-30T02:31:24Z</dcterms:modified>
  <cp:revision>1</cp:revision>
</cp:coreProperties>
</file>